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D335E" w14:textId="0B86EDA2" w:rsidR="00075958" w:rsidRPr="002E1308" w:rsidRDefault="00075958" w:rsidP="002E1308">
      <w:pPr>
        <w:spacing w:before="240" w:after="240"/>
        <w:jc w:val="center"/>
        <w:rPr>
          <w:rFonts w:ascii="Times New Roman" w:hAnsi="Times New Roman" w:cs="Times New Roman"/>
          <w:b/>
          <w:bCs/>
          <w:sz w:val="24"/>
          <w:szCs w:val="24"/>
          <w:u w:val="single"/>
        </w:rPr>
      </w:pPr>
      <w:bookmarkStart w:id="0" w:name="_GoBack"/>
      <w:bookmarkEnd w:id="0"/>
      <w:r w:rsidRPr="002E1308">
        <w:rPr>
          <w:rFonts w:ascii="Times New Roman" w:hAnsi="Times New Roman" w:cs="Times New Roman"/>
          <w:b/>
          <w:bCs/>
          <w:sz w:val="24"/>
          <w:szCs w:val="24"/>
          <w:u w:val="single"/>
        </w:rPr>
        <w:t>ÇEREZ POLİTİKASI AYDINLATMA METNİ</w:t>
      </w:r>
    </w:p>
    <w:p w14:paraId="6FE01589" w14:textId="3B7E2441" w:rsidR="00075958" w:rsidRPr="002E1308" w:rsidRDefault="00075958" w:rsidP="002E1308">
      <w:pPr>
        <w:pStyle w:val="NormalWeb"/>
        <w:shd w:val="clear" w:color="auto" w:fill="FFFFFF"/>
        <w:spacing w:before="240" w:beforeAutospacing="0" w:after="240" w:afterAutospacing="0"/>
        <w:rPr>
          <w:rStyle w:val="Gl"/>
          <w:color w:val="000000"/>
          <w:bdr w:val="none" w:sz="0" w:space="0" w:color="auto" w:frame="1"/>
        </w:rPr>
      </w:pPr>
      <w:r w:rsidRPr="002E1308">
        <w:rPr>
          <w:rStyle w:val="Gl"/>
          <w:color w:val="000000"/>
          <w:bdr w:val="none" w:sz="0" w:space="0" w:color="auto" w:frame="1"/>
        </w:rPr>
        <w:t>Aydınlatma Metni (İnternet Sitesi Çerez Kullanımı)</w:t>
      </w:r>
    </w:p>
    <w:p w14:paraId="02A71EC9" w14:textId="7EC01EEA" w:rsidR="00075958" w:rsidRPr="002E1308" w:rsidRDefault="00ED2486" w:rsidP="002E1308">
      <w:pPr>
        <w:pStyle w:val="NormalWeb"/>
        <w:shd w:val="clear" w:color="auto" w:fill="FFFFFF"/>
        <w:spacing w:before="240" w:beforeAutospacing="0" w:after="240" w:afterAutospacing="0"/>
        <w:rPr>
          <w:color w:val="000000"/>
        </w:rPr>
      </w:pPr>
      <w:bookmarkStart w:id="1" w:name="_Hlk52617509"/>
      <w:r w:rsidRPr="00BA0B09">
        <w:rPr>
          <w:b/>
          <w:bCs/>
        </w:rPr>
        <w:t>TELMA TEL SAN. VE TİC. LTD. ŞTİ.</w:t>
      </w:r>
      <w:bookmarkEnd w:id="1"/>
      <w:r w:rsidR="00075958" w:rsidRPr="00BA0B09">
        <w:rPr>
          <w:color w:val="000000"/>
        </w:rPr>
        <w:t xml:space="preserve"> (“Şirket” olarak anılacaktır) olarak, internet</w:t>
      </w:r>
      <w:r w:rsidR="00075958" w:rsidRPr="002E1308">
        <w:rPr>
          <w:color w:val="000000"/>
        </w:rPr>
        <w:t xml:space="preserve"> sitemizi ziyaretleriniz sırasında, bu ziyaretlerin en verimli şekilde gerçekleştirilebilmesi için çerezler vb. bazı </w:t>
      </w:r>
      <w:r w:rsidR="003A63AA" w:rsidRPr="002E1308">
        <w:rPr>
          <w:color w:val="000000"/>
        </w:rPr>
        <w:t xml:space="preserve">veri toplama </w:t>
      </w:r>
      <w:r w:rsidR="00075958" w:rsidRPr="002E1308">
        <w:rPr>
          <w:color w:val="000000"/>
        </w:rPr>
        <w:t>teknolojilerden (“çerezler”) faydalanmaktayız. Bu teknolojilerin kullanımı, başta 6698 sayılı Kişisel Verilerin Korunması Kanunu (“KVK Kanunu”) olmak üzere tabi olduğumuz mevzuata uygun şekilde gerçekleştirilmektedir. Tarayıcı ayarlarınızda herhangi bir değişiklik yapmadığınız sürece çerez kullanımını kabul etmiş sayılmaktasınız.</w:t>
      </w:r>
    </w:p>
    <w:p w14:paraId="6054BBCA" w14:textId="5125477F" w:rsidR="00075958" w:rsidRPr="002E1308" w:rsidRDefault="00075958" w:rsidP="002E1308">
      <w:pPr>
        <w:pStyle w:val="NormalWeb"/>
        <w:shd w:val="clear" w:color="auto" w:fill="FFFFFF"/>
        <w:spacing w:before="240" w:beforeAutospacing="0" w:after="240" w:afterAutospacing="0"/>
        <w:rPr>
          <w:color w:val="000000"/>
        </w:rPr>
      </w:pPr>
      <w:r w:rsidRPr="002E1308">
        <w:rPr>
          <w:color w:val="000000"/>
        </w:rPr>
        <w:t xml:space="preserve">Bu </w:t>
      </w:r>
      <w:r w:rsidRPr="00BA0B09">
        <w:rPr>
          <w:color w:val="000000"/>
        </w:rPr>
        <w:t xml:space="preserve">Aydınlatma metni </w:t>
      </w:r>
      <w:proofErr w:type="gramStart"/>
      <w:r w:rsidRPr="00BA0B09">
        <w:rPr>
          <w:color w:val="000000"/>
        </w:rPr>
        <w:t>ile,</w:t>
      </w:r>
      <w:proofErr w:type="gramEnd"/>
      <w:r w:rsidRPr="00BA0B09">
        <w:rPr>
          <w:color w:val="000000"/>
        </w:rPr>
        <w:t xml:space="preserve"> </w:t>
      </w:r>
      <w:r w:rsidR="00884E0A" w:rsidRPr="00BA0B09">
        <w:rPr>
          <w:color w:val="000000"/>
        </w:rPr>
        <w:t>“</w:t>
      </w:r>
      <w:hyperlink r:id="rId7" w:history="1">
        <w:r w:rsidR="00ED2486" w:rsidRPr="00BA0B09">
          <w:rPr>
            <w:rStyle w:val="Kpr"/>
          </w:rPr>
          <w:t>www.telmatel.com</w:t>
        </w:r>
      </w:hyperlink>
      <w:r w:rsidR="00884E0A" w:rsidRPr="00BA0B09">
        <w:rPr>
          <w:color w:val="000000"/>
        </w:rPr>
        <w:t>”</w:t>
      </w:r>
      <w:r w:rsidR="001218AE" w:rsidRPr="00BA0B09">
        <w:rPr>
          <w:color w:val="000000"/>
        </w:rPr>
        <w:t xml:space="preserve"> </w:t>
      </w:r>
      <w:r w:rsidRPr="00BA0B09">
        <w:rPr>
          <w:color w:val="000000"/>
        </w:rPr>
        <w:t>adlı internet sitemizi</w:t>
      </w:r>
      <w:r w:rsidRPr="002E1308">
        <w:rPr>
          <w:color w:val="000000"/>
        </w:rPr>
        <w:t xml:space="preserve"> (“Site”) işletirken, kullanıcılara/üyelere/ziyaretçilere (“Veri Sahibi”) ait kişisel verilerin toplanması aşamasında, hangi tür çerezlerin, hangi amaçlarla kullanıldığı ve bu çerezlerin nasıl kontrol edilebileceğine dair bilgi verilmesi amaçlanmıştır.</w:t>
      </w:r>
    </w:p>
    <w:p w14:paraId="2DB52C1F" w14:textId="77777777" w:rsidR="00075958" w:rsidRPr="002E1308" w:rsidRDefault="00075958" w:rsidP="002E1308">
      <w:pPr>
        <w:pStyle w:val="NormalWeb"/>
        <w:shd w:val="clear" w:color="auto" w:fill="FFFFFF"/>
        <w:spacing w:before="240" w:beforeAutospacing="0" w:after="240" w:afterAutospacing="0"/>
        <w:rPr>
          <w:color w:val="000000"/>
        </w:rPr>
      </w:pPr>
      <w:r w:rsidRPr="002E1308">
        <w:rPr>
          <w:color w:val="000000"/>
        </w:rPr>
        <w:t>Şirketimiz, sitemizi işletirken kullandığı çerezleri, kullanmaktan vazgeçmek, çerezlerin türü veya fonksiyonlarını değiştirmek veya yeni çerezler ekleme hakkına sahiptir. Bu konuda yapılacak her türlü değişiklik, işbu aydınlatma metninin güncellenmesi ile kamuya açık hale gelecektir.</w:t>
      </w:r>
    </w:p>
    <w:p w14:paraId="1A6A75C9" w14:textId="1C781DE9" w:rsidR="00075958" w:rsidRPr="002E1308" w:rsidRDefault="00075958" w:rsidP="002E1308">
      <w:pPr>
        <w:pStyle w:val="NormalWeb"/>
        <w:shd w:val="clear" w:color="auto" w:fill="FFFFFF"/>
        <w:spacing w:before="240" w:beforeAutospacing="0" w:after="240" w:afterAutospacing="0"/>
        <w:rPr>
          <w:rStyle w:val="Gl"/>
          <w:color w:val="000000"/>
          <w:bdr w:val="none" w:sz="0" w:space="0" w:color="auto" w:frame="1"/>
        </w:rPr>
      </w:pPr>
      <w:r w:rsidRPr="002E1308">
        <w:rPr>
          <w:rStyle w:val="Gl"/>
          <w:color w:val="000000"/>
          <w:bdr w:val="none" w:sz="0" w:space="0" w:color="auto" w:frame="1"/>
        </w:rPr>
        <w:t>Çerez Nedir?</w:t>
      </w:r>
    </w:p>
    <w:p w14:paraId="01354F4E" w14:textId="77777777" w:rsidR="00075958" w:rsidRPr="002E1308" w:rsidRDefault="00075958" w:rsidP="002E1308">
      <w:pPr>
        <w:pStyle w:val="NormalWeb"/>
        <w:shd w:val="clear" w:color="auto" w:fill="FFFFFF"/>
        <w:spacing w:before="240" w:beforeAutospacing="0" w:after="240" w:afterAutospacing="0"/>
        <w:rPr>
          <w:color w:val="000000"/>
        </w:rPr>
      </w:pPr>
      <w:r w:rsidRPr="002E1308">
        <w:rPr>
          <w:color w:val="000000"/>
        </w:rPr>
        <w:t>Ziyaret edilen web sitesi tarafından, kullanıcının bilgisayarında depolanan bilgilerdir.</w:t>
      </w:r>
    </w:p>
    <w:p w14:paraId="7530080C" w14:textId="3AB71D56" w:rsidR="00075958" w:rsidRPr="002E1308" w:rsidRDefault="00075958" w:rsidP="002E1308">
      <w:pPr>
        <w:pStyle w:val="NormalWeb"/>
        <w:shd w:val="clear" w:color="auto" w:fill="FFFFFF"/>
        <w:spacing w:before="240" w:beforeAutospacing="0" w:after="240" w:afterAutospacing="0"/>
        <w:rPr>
          <w:rStyle w:val="Gl"/>
          <w:color w:val="000000"/>
          <w:bdr w:val="none" w:sz="0" w:space="0" w:color="auto" w:frame="1"/>
        </w:rPr>
      </w:pPr>
      <w:r w:rsidRPr="002E1308">
        <w:rPr>
          <w:rStyle w:val="Gl"/>
          <w:color w:val="000000"/>
          <w:bdr w:val="none" w:sz="0" w:space="0" w:color="auto" w:frame="1"/>
        </w:rPr>
        <w:t>İnternet Sitemizde Kullanılan Çerezler</w:t>
      </w:r>
    </w:p>
    <w:p w14:paraId="4EB1B4B6" w14:textId="77777777" w:rsidR="00075958" w:rsidRPr="002E1308" w:rsidRDefault="00075958" w:rsidP="002E1308">
      <w:pPr>
        <w:pStyle w:val="NormalWeb"/>
        <w:shd w:val="clear" w:color="auto" w:fill="FFFFFF"/>
        <w:spacing w:before="240" w:beforeAutospacing="0" w:after="240" w:afterAutospacing="0"/>
        <w:rPr>
          <w:color w:val="000000"/>
        </w:rPr>
      </w:pPr>
      <w:proofErr w:type="gramStart"/>
      <w:r w:rsidRPr="002E1308">
        <w:rPr>
          <w:color w:val="000000"/>
        </w:rPr>
        <w:t>Sitede oturum açıldığında devreye giren kimlik doğrulama çerezleri gibi zorunlu çerezler, kullanıcının Site üzerindeki tercihlerini ve seçimlerini hatırlayarak Sitede sunulan hizmetlerin kişiselleştirilmesini sağlayan işlevsellik ve tercih çerezleri, Site kullanımını ve Site performansını analiz ederek kullanıcıya verilen hizmeti daha iyi hale getirmeyi sağlayan performans ve analiz çerezleri, Sitede veya Site haricindeki mecralarda ürün ve hizmet tanıtımı yapmak için hedefleme veya reklam çerezleri, Sitenin çalışması için gerekli temel fonksiyonları gerçekleştirmek, Siteyi analiz etmek ve Sitenin performansını arttırmak, Sitenin işlevselliğini arttırmak ve kullanım kolaylığı sağlamak, kişiselleştirme, hedefleme ve reklamcılık faaliyeti gerçekleştirmek gibi amaçlarla internet sitemizde kullanmaktayız.</w:t>
      </w:r>
      <w:proofErr w:type="gramEnd"/>
    </w:p>
    <w:p w14:paraId="126E9558" w14:textId="3047E097" w:rsidR="00075958" w:rsidRPr="002E1308" w:rsidRDefault="00075958" w:rsidP="002E1308">
      <w:pPr>
        <w:pStyle w:val="NormalWeb"/>
        <w:shd w:val="clear" w:color="auto" w:fill="FFFFFF"/>
        <w:spacing w:before="240" w:beforeAutospacing="0" w:after="240" w:afterAutospacing="0"/>
        <w:rPr>
          <w:rStyle w:val="Gl"/>
          <w:color w:val="000000"/>
          <w:bdr w:val="none" w:sz="0" w:space="0" w:color="auto" w:frame="1"/>
        </w:rPr>
      </w:pPr>
      <w:r w:rsidRPr="002E1308">
        <w:rPr>
          <w:rStyle w:val="Gl"/>
          <w:color w:val="000000"/>
          <w:bdr w:val="none" w:sz="0" w:space="0" w:color="auto" w:frame="1"/>
        </w:rPr>
        <w:t>Çerezlerin Kullanımının Kontrol Edilmesi</w:t>
      </w:r>
    </w:p>
    <w:p w14:paraId="376401AC" w14:textId="6A31AE2E" w:rsidR="00075958" w:rsidRPr="002E1308" w:rsidRDefault="00075958" w:rsidP="002E1308">
      <w:pPr>
        <w:pStyle w:val="NormalWeb"/>
        <w:shd w:val="clear" w:color="auto" w:fill="FFFFFF"/>
        <w:spacing w:before="240" w:beforeAutospacing="0" w:after="240" w:afterAutospacing="0"/>
        <w:rPr>
          <w:color w:val="000000"/>
        </w:rPr>
      </w:pPr>
      <w:r w:rsidRPr="002E1308">
        <w:rPr>
          <w:color w:val="000000"/>
        </w:rPr>
        <w:t>Tarayıcınızın ayarlarını değiştirerek, çerezlere ilişkin tercihlerinizi kişiselleştirebilir</w:t>
      </w:r>
      <w:r w:rsidR="003A63AA" w:rsidRPr="002E1308">
        <w:rPr>
          <w:color w:val="000000"/>
        </w:rPr>
        <w:t>, kullanım izinlerinde iptal veya değişiklik yapabilir</w:t>
      </w:r>
      <w:r w:rsidRPr="002E1308">
        <w:rPr>
          <w:color w:val="000000"/>
        </w:rPr>
        <w:t>siniz.</w:t>
      </w:r>
    </w:p>
    <w:p w14:paraId="12A0FFE0" w14:textId="0EF418F8" w:rsidR="00075958" w:rsidRPr="002E1308" w:rsidRDefault="00075958" w:rsidP="002E1308">
      <w:pPr>
        <w:pStyle w:val="NormalWeb"/>
        <w:shd w:val="clear" w:color="auto" w:fill="FFFFFF"/>
        <w:spacing w:before="240" w:beforeAutospacing="0" w:after="240" w:afterAutospacing="0"/>
        <w:rPr>
          <w:rStyle w:val="Gl"/>
          <w:color w:val="000000"/>
          <w:bdr w:val="none" w:sz="0" w:space="0" w:color="auto" w:frame="1"/>
        </w:rPr>
      </w:pPr>
      <w:r w:rsidRPr="002E1308">
        <w:rPr>
          <w:rStyle w:val="Gl"/>
          <w:color w:val="000000"/>
          <w:bdr w:val="none" w:sz="0" w:space="0" w:color="auto" w:frame="1"/>
        </w:rPr>
        <w:t>Veri Sahibi Olarak Haklarınız Nelerdir?</w:t>
      </w:r>
    </w:p>
    <w:p w14:paraId="4584E66D" w14:textId="77777777" w:rsidR="00075958" w:rsidRPr="002E1308" w:rsidRDefault="00075958" w:rsidP="002E1308">
      <w:pPr>
        <w:pStyle w:val="NormalWeb"/>
        <w:shd w:val="clear" w:color="auto" w:fill="FFFFFF"/>
        <w:spacing w:before="240" w:beforeAutospacing="0" w:after="240" w:afterAutospacing="0"/>
        <w:rPr>
          <w:color w:val="000000"/>
        </w:rPr>
      </w:pPr>
      <w:r w:rsidRPr="002E1308">
        <w:rPr>
          <w:color w:val="000000"/>
        </w:rPr>
        <w:t>Kişisel veri sahibi,</w:t>
      </w:r>
    </w:p>
    <w:p w14:paraId="1688CA54" w14:textId="77777777" w:rsidR="00075958" w:rsidRPr="002E1308" w:rsidRDefault="00075958" w:rsidP="002E1308">
      <w:pPr>
        <w:pStyle w:val="NormalWeb"/>
        <w:shd w:val="clear" w:color="auto" w:fill="FFFFFF"/>
        <w:spacing w:before="240" w:beforeAutospacing="0" w:after="240" w:afterAutospacing="0"/>
        <w:rPr>
          <w:color w:val="000000"/>
        </w:rPr>
      </w:pPr>
      <w:r w:rsidRPr="002E1308">
        <w:rPr>
          <w:color w:val="000000"/>
        </w:rPr>
        <w:t>·         kişisel verisinin işlenip işlenmediğini öğrenme,</w:t>
      </w:r>
    </w:p>
    <w:p w14:paraId="18C6AD1E" w14:textId="77777777" w:rsidR="00075958" w:rsidRPr="002E1308" w:rsidRDefault="00075958" w:rsidP="002E1308">
      <w:pPr>
        <w:pStyle w:val="NormalWeb"/>
        <w:shd w:val="clear" w:color="auto" w:fill="FFFFFF"/>
        <w:spacing w:before="240" w:beforeAutospacing="0" w:after="240" w:afterAutospacing="0"/>
        <w:rPr>
          <w:color w:val="000000"/>
        </w:rPr>
      </w:pPr>
      <w:r w:rsidRPr="002E1308">
        <w:rPr>
          <w:color w:val="000000"/>
        </w:rPr>
        <w:t>·         kişisel verileri işlenmişse buna ilişkin bilgi talep etme,</w:t>
      </w:r>
    </w:p>
    <w:p w14:paraId="18EC1F02" w14:textId="77777777" w:rsidR="00075958" w:rsidRPr="002E1308" w:rsidRDefault="00075958" w:rsidP="002E1308">
      <w:pPr>
        <w:pStyle w:val="NormalWeb"/>
        <w:shd w:val="clear" w:color="auto" w:fill="FFFFFF"/>
        <w:spacing w:before="240" w:beforeAutospacing="0" w:after="240" w:afterAutospacing="0"/>
        <w:rPr>
          <w:color w:val="000000"/>
        </w:rPr>
      </w:pPr>
      <w:r w:rsidRPr="002E1308">
        <w:rPr>
          <w:color w:val="000000"/>
        </w:rPr>
        <w:lastRenderedPageBreak/>
        <w:t>·         kişisel verilerin işlenme amacını ve bunların amacına uygun kullanılıp kullanılmadığını öğrenme,</w:t>
      </w:r>
    </w:p>
    <w:p w14:paraId="356E51AA" w14:textId="77777777" w:rsidR="00075958" w:rsidRPr="002E1308" w:rsidRDefault="00075958" w:rsidP="002E1308">
      <w:pPr>
        <w:pStyle w:val="NormalWeb"/>
        <w:shd w:val="clear" w:color="auto" w:fill="FFFFFF"/>
        <w:spacing w:before="240" w:beforeAutospacing="0" w:after="240" w:afterAutospacing="0"/>
        <w:rPr>
          <w:color w:val="000000"/>
        </w:rPr>
      </w:pPr>
      <w:r w:rsidRPr="002E1308">
        <w:rPr>
          <w:color w:val="000000"/>
        </w:rPr>
        <w:t>·         yurt içinde veya yurt dışında kişisel verilerin aktarıldığı üçüncü kişileri bilme, </w:t>
      </w:r>
    </w:p>
    <w:p w14:paraId="643FBA9A" w14:textId="77777777" w:rsidR="00075958" w:rsidRPr="002E1308" w:rsidRDefault="00075958" w:rsidP="002E1308">
      <w:pPr>
        <w:pStyle w:val="NormalWeb"/>
        <w:shd w:val="clear" w:color="auto" w:fill="FFFFFF"/>
        <w:spacing w:before="240" w:beforeAutospacing="0" w:after="240" w:afterAutospacing="0"/>
        <w:rPr>
          <w:color w:val="000000"/>
        </w:rPr>
      </w:pPr>
      <w:r w:rsidRPr="002E1308">
        <w:rPr>
          <w:color w:val="000000"/>
        </w:rPr>
        <w:t>·         kişisel verilerin eksik veya yanlış işlenmiş olması hâlinde bunların düzeltilmesini isteme ve bu kapsamda yapılan işlemin kişisel verilerin aktarıldığı üçüncü kişilere bildirilmesini isteme,</w:t>
      </w:r>
    </w:p>
    <w:p w14:paraId="7BE68999" w14:textId="77777777" w:rsidR="00075958" w:rsidRPr="002E1308" w:rsidRDefault="00075958" w:rsidP="002E1308">
      <w:pPr>
        <w:pStyle w:val="NormalWeb"/>
        <w:shd w:val="clear" w:color="auto" w:fill="FFFFFF"/>
        <w:spacing w:before="240" w:beforeAutospacing="0" w:after="240" w:afterAutospacing="0"/>
        <w:rPr>
          <w:color w:val="000000"/>
        </w:rPr>
      </w:pPr>
      <w:r w:rsidRPr="002E1308">
        <w:rPr>
          <w:color w:val="000000"/>
        </w:rPr>
        <w:t>·         işlenmesini gerektiren sebeplerin ortadan kalkması hâlinde kişisel verilerin silinmesini veya yok edilmesini isteme ve bu kapsamda yapılan işlemin kişisel verilerin aktarıldığı üçüncü kişilere bildirilmesini isteme,</w:t>
      </w:r>
    </w:p>
    <w:p w14:paraId="5639A2C0" w14:textId="77777777" w:rsidR="00075958" w:rsidRPr="002E1308" w:rsidRDefault="00075958" w:rsidP="002E1308">
      <w:pPr>
        <w:pStyle w:val="NormalWeb"/>
        <w:shd w:val="clear" w:color="auto" w:fill="FFFFFF"/>
        <w:spacing w:before="240" w:beforeAutospacing="0" w:after="240" w:afterAutospacing="0"/>
        <w:rPr>
          <w:color w:val="000000"/>
        </w:rPr>
      </w:pPr>
      <w:r w:rsidRPr="002E1308">
        <w:rPr>
          <w:color w:val="000000"/>
        </w:rPr>
        <w:t>·         işlenen verilerin münhasıran otomatik sistemler vasıtasıyla analiz edilmesi suretiyle kişinin kendisi aleyhine bir sonucun ortaya çıkmasına itiraz etme,</w:t>
      </w:r>
    </w:p>
    <w:p w14:paraId="7C257670" w14:textId="77777777" w:rsidR="00075958" w:rsidRPr="002E1308" w:rsidRDefault="00075958" w:rsidP="002E1308">
      <w:pPr>
        <w:pStyle w:val="NormalWeb"/>
        <w:shd w:val="clear" w:color="auto" w:fill="FFFFFF"/>
        <w:spacing w:before="240" w:beforeAutospacing="0" w:after="240" w:afterAutospacing="0"/>
        <w:rPr>
          <w:color w:val="000000"/>
        </w:rPr>
      </w:pPr>
      <w:r w:rsidRPr="002E1308">
        <w:rPr>
          <w:color w:val="000000"/>
        </w:rPr>
        <w:t>·         kişisel verilerin kanuna aykırı olarak işlenmesi sebebiyle zarara uğraması hâlinde zararın giderilmesini talep etme</w:t>
      </w:r>
    </w:p>
    <w:p w14:paraId="443DACF6" w14:textId="77777777" w:rsidR="00075958" w:rsidRPr="002E1308" w:rsidRDefault="00075958" w:rsidP="002E1308">
      <w:pPr>
        <w:pStyle w:val="NormalWeb"/>
        <w:shd w:val="clear" w:color="auto" w:fill="FFFFFF"/>
        <w:spacing w:before="240" w:beforeAutospacing="0" w:after="240" w:afterAutospacing="0"/>
        <w:rPr>
          <w:color w:val="000000"/>
        </w:rPr>
      </w:pPr>
      <w:proofErr w:type="gramStart"/>
      <w:r w:rsidRPr="002E1308">
        <w:rPr>
          <w:color w:val="000000"/>
        </w:rPr>
        <w:t>haklarına</w:t>
      </w:r>
      <w:proofErr w:type="gramEnd"/>
      <w:r w:rsidRPr="002E1308">
        <w:rPr>
          <w:color w:val="000000"/>
        </w:rPr>
        <w:t xml:space="preserve"> sahiptir.</w:t>
      </w:r>
    </w:p>
    <w:p w14:paraId="0D212007" w14:textId="6FC6FC2B" w:rsidR="00075958" w:rsidRPr="002E1308" w:rsidRDefault="00075958" w:rsidP="002E1308">
      <w:pPr>
        <w:pStyle w:val="NormalWeb"/>
        <w:shd w:val="clear" w:color="auto" w:fill="FFFFFF"/>
        <w:spacing w:before="240" w:beforeAutospacing="0" w:after="240" w:afterAutospacing="0"/>
        <w:rPr>
          <w:color w:val="000000"/>
        </w:rPr>
      </w:pPr>
      <w:r w:rsidRPr="002E1308">
        <w:rPr>
          <w:color w:val="000000"/>
        </w:rPr>
        <w:t xml:space="preserve">Kişisel veri sahipleri bizzat veya kişisel veri konusunda düzenlenmiş olan özel </w:t>
      </w:r>
      <w:proofErr w:type="gramStart"/>
      <w:r w:rsidRPr="002E1308">
        <w:rPr>
          <w:color w:val="000000"/>
        </w:rPr>
        <w:t>vekaletname</w:t>
      </w:r>
      <w:proofErr w:type="gramEnd"/>
      <w:r w:rsidRPr="002E1308">
        <w:rPr>
          <w:color w:val="000000"/>
        </w:rPr>
        <w:t xml:space="preserve"> olması kaydıyla vekil marifetiyle yukarıda sayılan haklarını yazılı olarak veya kayıtlı elektronik posta (KEP) adresi, güvenli elektronik imza, mobil imza veya daha önce bildirilmiş olan ve sistemimizde kayıtlı bulunan elektronik posta adresine iletebileceklerdir.</w:t>
      </w:r>
    </w:p>
    <w:tbl>
      <w:tblPr>
        <w:tblStyle w:val="TableNormal1"/>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4050"/>
        <w:gridCol w:w="4942"/>
      </w:tblGrid>
      <w:tr w:rsidR="00096C24" w:rsidRPr="00ED2486" w14:paraId="303B0C1A" w14:textId="77777777" w:rsidTr="00096C24">
        <w:trPr>
          <w:trHeight w:val="412"/>
          <w:jc w:val="center"/>
        </w:trPr>
        <w:tc>
          <w:tcPr>
            <w:tcW w:w="4050" w:type="dxa"/>
            <w:tcBorders>
              <w:left w:val="nil"/>
            </w:tcBorders>
            <w:shd w:val="clear" w:color="auto" w:fill="F2F2F2"/>
          </w:tcPr>
          <w:p w14:paraId="5DCA6BDB" w14:textId="77777777" w:rsidR="00096C24" w:rsidRPr="00ED2486" w:rsidRDefault="00096C24" w:rsidP="00181F91">
            <w:pPr>
              <w:pStyle w:val="TableParagraph"/>
              <w:spacing w:before="91"/>
              <w:ind w:left="468"/>
              <w:jc w:val="both"/>
              <w:rPr>
                <w:b/>
                <w:sz w:val="24"/>
                <w:szCs w:val="24"/>
              </w:rPr>
            </w:pPr>
            <w:bookmarkStart w:id="2" w:name="_Hlk52530124"/>
            <w:proofErr w:type="spellStart"/>
            <w:r w:rsidRPr="00ED2486">
              <w:rPr>
                <w:b/>
                <w:sz w:val="24"/>
                <w:szCs w:val="24"/>
              </w:rPr>
              <w:t>Başvuru</w:t>
            </w:r>
            <w:proofErr w:type="spellEnd"/>
            <w:r w:rsidRPr="00ED2486">
              <w:rPr>
                <w:b/>
                <w:sz w:val="24"/>
                <w:szCs w:val="24"/>
              </w:rPr>
              <w:t xml:space="preserve"> </w:t>
            </w:r>
            <w:proofErr w:type="spellStart"/>
            <w:r w:rsidRPr="00ED2486">
              <w:rPr>
                <w:b/>
                <w:sz w:val="24"/>
                <w:szCs w:val="24"/>
              </w:rPr>
              <w:t>Türü</w:t>
            </w:r>
            <w:proofErr w:type="spellEnd"/>
          </w:p>
        </w:tc>
        <w:tc>
          <w:tcPr>
            <w:tcW w:w="4942" w:type="dxa"/>
            <w:tcBorders>
              <w:right w:val="nil"/>
            </w:tcBorders>
            <w:shd w:val="clear" w:color="auto" w:fill="F2F2F2"/>
          </w:tcPr>
          <w:p w14:paraId="3998A692" w14:textId="77777777" w:rsidR="00096C24" w:rsidRPr="00ED2486" w:rsidRDefault="00096C24" w:rsidP="00181F91">
            <w:pPr>
              <w:pStyle w:val="TableParagraph"/>
              <w:spacing w:before="91"/>
              <w:ind w:left="103"/>
              <w:jc w:val="both"/>
              <w:rPr>
                <w:b/>
                <w:sz w:val="24"/>
                <w:szCs w:val="24"/>
              </w:rPr>
            </w:pPr>
            <w:proofErr w:type="spellStart"/>
            <w:r w:rsidRPr="00ED2486">
              <w:rPr>
                <w:b/>
                <w:sz w:val="24"/>
                <w:szCs w:val="24"/>
              </w:rPr>
              <w:t>Şirkete</w:t>
            </w:r>
            <w:proofErr w:type="spellEnd"/>
            <w:r w:rsidRPr="00ED2486">
              <w:rPr>
                <w:b/>
                <w:sz w:val="24"/>
                <w:szCs w:val="24"/>
              </w:rPr>
              <w:t xml:space="preserve"> </w:t>
            </w:r>
            <w:proofErr w:type="spellStart"/>
            <w:r w:rsidRPr="00ED2486">
              <w:rPr>
                <w:b/>
                <w:sz w:val="24"/>
                <w:szCs w:val="24"/>
              </w:rPr>
              <w:t>Ait</w:t>
            </w:r>
            <w:proofErr w:type="spellEnd"/>
            <w:r w:rsidRPr="00ED2486">
              <w:rPr>
                <w:b/>
                <w:sz w:val="24"/>
                <w:szCs w:val="24"/>
              </w:rPr>
              <w:t xml:space="preserve"> </w:t>
            </w:r>
            <w:proofErr w:type="spellStart"/>
            <w:r w:rsidRPr="00ED2486">
              <w:rPr>
                <w:b/>
                <w:sz w:val="24"/>
                <w:szCs w:val="24"/>
              </w:rPr>
              <w:t>İletişim</w:t>
            </w:r>
            <w:proofErr w:type="spellEnd"/>
            <w:r w:rsidRPr="00ED2486">
              <w:rPr>
                <w:b/>
                <w:sz w:val="24"/>
                <w:szCs w:val="24"/>
              </w:rPr>
              <w:t xml:space="preserve"> </w:t>
            </w:r>
            <w:proofErr w:type="spellStart"/>
            <w:r w:rsidRPr="00ED2486">
              <w:rPr>
                <w:b/>
                <w:sz w:val="24"/>
                <w:szCs w:val="24"/>
              </w:rPr>
              <w:t>Bilgileri</w:t>
            </w:r>
            <w:proofErr w:type="spellEnd"/>
          </w:p>
        </w:tc>
      </w:tr>
      <w:tr w:rsidR="001218AE" w:rsidRPr="00ED2486" w14:paraId="5188A8B6" w14:textId="77777777" w:rsidTr="00096C24">
        <w:trPr>
          <w:trHeight w:val="410"/>
          <w:jc w:val="center"/>
        </w:trPr>
        <w:tc>
          <w:tcPr>
            <w:tcW w:w="4050" w:type="dxa"/>
            <w:tcBorders>
              <w:left w:val="nil"/>
            </w:tcBorders>
          </w:tcPr>
          <w:p w14:paraId="644C0BD9" w14:textId="77777777" w:rsidR="001218AE" w:rsidRPr="00ED2486" w:rsidRDefault="001218AE" w:rsidP="001218AE">
            <w:pPr>
              <w:pStyle w:val="TableParagraph"/>
              <w:spacing w:before="84"/>
              <w:ind w:left="468"/>
              <w:jc w:val="both"/>
              <w:rPr>
                <w:sz w:val="24"/>
                <w:szCs w:val="24"/>
              </w:rPr>
            </w:pPr>
            <w:proofErr w:type="spellStart"/>
            <w:r w:rsidRPr="00ED2486">
              <w:rPr>
                <w:sz w:val="24"/>
                <w:szCs w:val="24"/>
              </w:rPr>
              <w:t>Formu</w:t>
            </w:r>
            <w:proofErr w:type="spellEnd"/>
            <w:r w:rsidRPr="00ED2486">
              <w:rPr>
                <w:sz w:val="24"/>
                <w:szCs w:val="24"/>
              </w:rPr>
              <w:t xml:space="preserve"> Elden </w:t>
            </w:r>
            <w:proofErr w:type="spellStart"/>
            <w:r w:rsidRPr="00ED2486">
              <w:rPr>
                <w:sz w:val="24"/>
                <w:szCs w:val="24"/>
              </w:rPr>
              <w:t>Teslim</w:t>
            </w:r>
            <w:proofErr w:type="spellEnd"/>
            <w:r w:rsidRPr="00ED2486">
              <w:rPr>
                <w:sz w:val="24"/>
                <w:szCs w:val="24"/>
              </w:rPr>
              <w:t xml:space="preserve"> </w:t>
            </w:r>
            <w:proofErr w:type="spellStart"/>
            <w:r w:rsidRPr="00ED2486">
              <w:rPr>
                <w:sz w:val="24"/>
                <w:szCs w:val="24"/>
              </w:rPr>
              <w:t>Ederek</w:t>
            </w:r>
            <w:proofErr w:type="spellEnd"/>
          </w:p>
        </w:tc>
        <w:tc>
          <w:tcPr>
            <w:tcW w:w="4942" w:type="dxa"/>
            <w:vMerge w:val="restart"/>
            <w:tcBorders>
              <w:right w:val="nil"/>
            </w:tcBorders>
          </w:tcPr>
          <w:p w14:paraId="546F6BD5" w14:textId="091D8ABE" w:rsidR="001218AE" w:rsidRPr="00ED2486" w:rsidRDefault="00ED2486" w:rsidP="001218AE">
            <w:pPr>
              <w:pStyle w:val="TableParagraph"/>
              <w:spacing w:before="146" w:line="300" w:lineRule="auto"/>
              <w:ind w:left="84" w:right="1997"/>
              <w:jc w:val="both"/>
              <w:rPr>
                <w:sz w:val="24"/>
                <w:szCs w:val="24"/>
              </w:rPr>
            </w:pPr>
            <w:r w:rsidRPr="00ED2486">
              <w:rPr>
                <w:sz w:val="24"/>
                <w:szCs w:val="24"/>
              </w:rPr>
              <w:t xml:space="preserve">AOSB </w:t>
            </w:r>
            <w:proofErr w:type="spellStart"/>
            <w:r w:rsidRPr="00ED2486">
              <w:rPr>
                <w:sz w:val="24"/>
                <w:szCs w:val="24"/>
              </w:rPr>
              <w:t>Mahallesi</w:t>
            </w:r>
            <w:proofErr w:type="spellEnd"/>
            <w:r w:rsidRPr="00ED2486">
              <w:rPr>
                <w:sz w:val="24"/>
                <w:szCs w:val="24"/>
              </w:rPr>
              <w:t xml:space="preserve"> 10002 </w:t>
            </w:r>
            <w:proofErr w:type="spellStart"/>
            <w:r w:rsidRPr="00ED2486">
              <w:rPr>
                <w:sz w:val="24"/>
                <w:szCs w:val="24"/>
              </w:rPr>
              <w:t>Sokak</w:t>
            </w:r>
            <w:proofErr w:type="spellEnd"/>
            <w:r w:rsidRPr="00ED2486">
              <w:rPr>
                <w:sz w:val="24"/>
                <w:szCs w:val="24"/>
              </w:rPr>
              <w:t xml:space="preserve"> No:31 </w:t>
            </w:r>
            <w:proofErr w:type="spellStart"/>
            <w:r w:rsidRPr="00ED2486">
              <w:rPr>
                <w:sz w:val="24"/>
                <w:szCs w:val="24"/>
              </w:rPr>
              <w:t>Çiğli</w:t>
            </w:r>
            <w:proofErr w:type="spellEnd"/>
            <w:r w:rsidRPr="00ED2486">
              <w:rPr>
                <w:sz w:val="24"/>
                <w:szCs w:val="24"/>
              </w:rPr>
              <w:t xml:space="preserve"> / İZMİR</w:t>
            </w:r>
          </w:p>
        </w:tc>
      </w:tr>
      <w:tr w:rsidR="001218AE" w:rsidRPr="00ED2486" w14:paraId="6E2EFCDC" w14:textId="77777777" w:rsidTr="00096C24">
        <w:trPr>
          <w:trHeight w:val="405"/>
          <w:jc w:val="center"/>
        </w:trPr>
        <w:tc>
          <w:tcPr>
            <w:tcW w:w="4050" w:type="dxa"/>
            <w:tcBorders>
              <w:left w:val="nil"/>
            </w:tcBorders>
          </w:tcPr>
          <w:p w14:paraId="02BD4243" w14:textId="77777777" w:rsidR="001218AE" w:rsidRPr="00ED2486" w:rsidRDefault="001218AE" w:rsidP="001218AE">
            <w:pPr>
              <w:pStyle w:val="TableParagraph"/>
              <w:spacing w:before="82"/>
              <w:ind w:left="468"/>
              <w:jc w:val="both"/>
              <w:rPr>
                <w:sz w:val="24"/>
                <w:szCs w:val="24"/>
              </w:rPr>
            </w:pPr>
            <w:proofErr w:type="spellStart"/>
            <w:r w:rsidRPr="00ED2486">
              <w:rPr>
                <w:sz w:val="24"/>
                <w:szCs w:val="24"/>
              </w:rPr>
              <w:t>Noter</w:t>
            </w:r>
            <w:proofErr w:type="spellEnd"/>
            <w:r w:rsidRPr="00ED2486">
              <w:rPr>
                <w:sz w:val="24"/>
                <w:szCs w:val="24"/>
              </w:rPr>
              <w:t xml:space="preserve"> </w:t>
            </w:r>
            <w:proofErr w:type="spellStart"/>
            <w:r w:rsidRPr="00ED2486">
              <w:rPr>
                <w:sz w:val="24"/>
                <w:szCs w:val="24"/>
              </w:rPr>
              <w:t>Vasıtasıyla</w:t>
            </w:r>
            <w:proofErr w:type="spellEnd"/>
          </w:p>
        </w:tc>
        <w:tc>
          <w:tcPr>
            <w:tcW w:w="4942" w:type="dxa"/>
            <w:vMerge/>
            <w:tcBorders>
              <w:top w:val="nil"/>
              <w:right w:val="nil"/>
            </w:tcBorders>
          </w:tcPr>
          <w:p w14:paraId="31A3A649" w14:textId="77777777" w:rsidR="001218AE" w:rsidRPr="00ED2486" w:rsidRDefault="001218AE" w:rsidP="001218AE">
            <w:pPr>
              <w:jc w:val="both"/>
              <w:rPr>
                <w:rFonts w:ascii="Times New Roman" w:hAnsi="Times New Roman" w:cs="Times New Roman"/>
                <w:sz w:val="24"/>
                <w:szCs w:val="24"/>
              </w:rPr>
            </w:pPr>
          </w:p>
        </w:tc>
      </w:tr>
      <w:tr w:rsidR="001218AE" w:rsidRPr="00ED2486" w14:paraId="30045728" w14:textId="77777777" w:rsidTr="00096C24">
        <w:trPr>
          <w:trHeight w:val="350"/>
          <w:jc w:val="center"/>
        </w:trPr>
        <w:tc>
          <w:tcPr>
            <w:tcW w:w="4050" w:type="dxa"/>
            <w:tcBorders>
              <w:left w:val="nil"/>
            </w:tcBorders>
          </w:tcPr>
          <w:p w14:paraId="1BA77990" w14:textId="77777777" w:rsidR="001218AE" w:rsidRPr="00ED2486" w:rsidRDefault="001218AE" w:rsidP="001218AE">
            <w:pPr>
              <w:pStyle w:val="TableParagraph"/>
              <w:spacing w:before="55"/>
              <w:ind w:left="468"/>
              <w:jc w:val="both"/>
              <w:rPr>
                <w:sz w:val="24"/>
                <w:szCs w:val="24"/>
              </w:rPr>
            </w:pPr>
            <w:r w:rsidRPr="00ED2486">
              <w:rPr>
                <w:sz w:val="24"/>
                <w:szCs w:val="24"/>
              </w:rPr>
              <w:t xml:space="preserve">KEP </w:t>
            </w:r>
            <w:proofErr w:type="spellStart"/>
            <w:r w:rsidRPr="00ED2486">
              <w:rPr>
                <w:sz w:val="24"/>
                <w:szCs w:val="24"/>
              </w:rPr>
              <w:t>Adresinizle</w:t>
            </w:r>
            <w:proofErr w:type="spellEnd"/>
          </w:p>
        </w:tc>
        <w:tc>
          <w:tcPr>
            <w:tcW w:w="4942" w:type="dxa"/>
            <w:tcBorders>
              <w:right w:val="nil"/>
            </w:tcBorders>
          </w:tcPr>
          <w:p w14:paraId="02EF43B0" w14:textId="63C91E1E" w:rsidR="001218AE" w:rsidRPr="00ED2486" w:rsidRDefault="00AF074C" w:rsidP="001218AE">
            <w:pPr>
              <w:pStyle w:val="TableParagraph"/>
              <w:spacing w:before="53"/>
              <w:ind w:left="117"/>
              <w:jc w:val="both"/>
              <w:rPr>
                <w:sz w:val="24"/>
                <w:szCs w:val="24"/>
              </w:rPr>
            </w:pPr>
            <w:hyperlink r:id="rId8" w:history="1">
              <w:r w:rsidR="00ED2486" w:rsidRPr="00ED2486">
                <w:rPr>
                  <w:rStyle w:val="Kpr"/>
                  <w:sz w:val="24"/>
                  <w:szCs w:val="24"/>
                </w:rPr>
                <w:t>telmatel@hs01.kep.tr</w:t>
              </w:r>
            </w:hyperlink>
            <w:r w:rsidR="00ED2486" w:rsidRPr="00ED2486">
              <w:rPr>
                <w:sz w:val="24"/>
                <w:szCs w:val="24"/>
              </w:rPr>
              <w:t xml:space="preserve"> </w:t>
            </w:r>
          </w:p>
        </w:tc>
      </w:tr>
      <w:tr w:rsidR="001218AE" w:rsidRPr="00ED2486" w14:paraId="1A9A13DC" w14:textId="77777777" w:rsidTr="00096C24">
        <w:trPr>
          <w:trHeight w:val="501"/>
          <w:jc w:val="center"/>
        </w:trPr>
        <w:tc>
          <w:tcPr>
            <w:tcW w:w="4050" w:type="dxa"/>
            <w:tcBorders>
              <w:left w:val="nil"/>
            </w:tcBorders>
          </w:tcPr>
          <w:p w14:paraId="3190776C" w14:textId="77777777" w:rsidR="001218AE" w:rsidRPr="00ED2486" w:rsidRDefault="001218AE" w:rsidP="001218AE">
            <w:pPr>
              <w:pStyle w:val="TableParagraph"/>
              <w:ind w:left="468" w:right="387"/>
              <w:jc w:val="both"/>
              <w:rPr>
                <w:sz w:val="24"/>
                <w:szCs w:val="24"/>
              </w:rPr>
            </w:pPr>
            <w:proofErr w:type="spellStart"/>
            <w:r w:rsidRPr="00ED2486">
              <w:rPr>
                <w:sz w:val="24"/>
                <w:szCs w:val="24"/>
              </w:rPr>
              <w:t>Tarafınızca</w:t>
            </w:r>
            <w:proofErr w:type="spellEnd"/>
            <w:r w:rsidRPr="00ED2486">
              <w:rPr>
                <w:sz w:val="24"/>
                <w:szCs w:val="24"/>
              </w:rPr>
              <w:t xml:space="preserve"> </w:t>
            </w:r>
            <w:proofErr w:type="spellStart"/>
            <w:r w:rsidRPr="00ED2486">
              <w:rPr>
                <w:sz w:val="24"/>
                <w:szCs w:val="24"/>
              </w:rPr>
              <w:t>Şirketimize</w:t>
            </w:r>
            <w:proofErr w:type="spellEnd"/>
            <w:r w:rsidRPr="00ED2486">
              <w:rPr>
                <w:sz w:val="24"/>
                <w:szCs w:val="24"/>
              </w:rPr>
              <w:t xml:space="preserve"> </w:t>
            </w:r>
            <w:proofErr w:type="spellStart"/>
            <w:r w:rsidRPr="00ED2486">
              <w:rPr>
                <w:sz w:val="24"/>
                <w:szCs w:val="24"/>
              </w:rPr>
              <w:t>Daha</w:t>
            </w:r>
            <w:proofErr w:type="spellEnd"/>
            <w:r w:rsidRPr="00ED2486">
              <w:rPr>
                <w:sz w:val="24"/>
                <w:szCs w:val="24"/>
              </w:rPr>
              <w:t xml:space="preserve"> </w:t>
            </w:r>
            <w:proofErr w:type="spellStart"/>
            <w:r w:rsidRPr="00ED2486">
              <w:rPr>
                <w:sz w:val="24"/>
                <w:szCs w:val="24"/>
              </w:rPr>
              <w:t>Önce</w:t>
            </w:r>
            <w:proofErr w:type="spellEnd"/>
            <w:r w:rsidRPr="00ED2486">
              <w:rPr>
                <w:sz w:val="24"/>
                <w:szCs w:val="24"/>
              </w:rPr>
              <w:t xml:space="preserve"> </w:t>
            </w:r>
            <w:proofErr w:type="spellStart"/>
            <w:r w:rsidRPr="00ED2486">
              <w:rPr>
                <w:sz w:val="24"/>
                <w:szCs w:val="24"/>
              </w:rPr>
              <w:t>Bildirilen</w:t>
            </w:r>
            <w:proofErr w:type="spellEnd"/>
            <w:r w:rsidRPr="00ED2486">
              <w:rPr>
                <w:sz w:val="24"/>
                <w:szCs w:val="24"/>
              </w:rPr>
              <w:t xml:space="preserve"> E-</w:t>
            </w:r>
            <w:proofErr w:type="spellStart"/>
            <w:r w:rsidRPr="00ED2486">
              <w:rPr>
                <w:sz w:val="24"/>
                <w:szCs w:val="24"/>
              </w:rPr>
              <w:t>posta</w:t>
            </w:r>
            <w:proofErr w:type="spellEnd"/>
            <w:r w:rsidRPr="00ED2486">
              <w:rPr>
                <w:sz w:val="24"/>
                <w:szCs w:val="24"/>
              </w:rPr>
              <w:t xml:space="preserve"> </w:t>
            </w:r>
            <w:proofErr w:type="spellStart"/>
            <w:r w:rsidRPr="00ED2486">
              <w:rPr>
                <w:sz w:val="24"/>
                <w:szCs w:val="24"/>
              </w:rPr>
              <w:t>ile</w:t>
            </w:r>
            <w:proofErr w:type="spellEnd"/>
          </w:p>
        </w:tc>
        <w:tc>
          <w:tcPr>
            <w:tcW w:w="4942" w:type="dxa"/>
            <w:tcBorders>
              <w:right w:val="nil"/>
            </w:tcBorders>
          </w:tcPr>
          <w:p w14:paraId="0E422535" w14:textId="6FAF77D7" w:rsidR="001218AE" w:rsidRPr="00ED2486" w:rsidRDefault="00AF074C" w:rsidP="001218AE">
            <w:pPr>
              <w:pStyle w:val="TableParagraph"/>
              <w:spacing w:before="127"/>
              <w:ind w:left="117"/>
              <w:jc w:val="both"/>
              <w:rPr>
                <w:sz w:val="24"/>
                <w:szCs w:val="24"/>
              </w:rPr>
            </w:pPr>
            <w:hyperlink r:id="rId9" w:history="1">
              <w:r w:rsidR="00ED2486" w:rsidRPr="00480357">
                <w:rPr>
                  <w:rStyle w:val="Kpr"/>
                  <w:sz w:val="24"/>
                  <w:szCs w:val="24"/>
                </w:rPr>
                <w:t>muhasebe@telmatel.com</w:t>
              </w:r>
            </w:hyperlink>
            <w:r w:rsidR="00ED2486">
              <w:rPr>
                <w:sz w:val="24"/>
                <w:szCs w:val="24"/>
              </w:rPr>
              <w:t xml:space="preserve"> </w:t>
            </w:r>
          </w:p>
        </w:tc>
      </w:tr>
    </w:tbl>
    <w:bookmarkEnd w:id="2"/>
    <w:p w14:paraId="0C521182" w14:textId="77777777" w:rsidR="00075958" w:rsidRPr="002E1308" w:rsidRDefault="00075958" w:rsidP="002E1308">
      <w:pPr>
        <w:pStyle w:val="NormalWeb"/>
        <w:shd w:val="clear" w:color="auto" w:fill="FFFFFF"/>
        <w:spacing w:before="240" w:beforeAutospacing="0" w:after="240" w:afterAutospacing="0"/>
        <w:rPr>
          <w:color w:val="000000"/>
        </w:rPr>
      </w:pPr>
      <w:r w:rsidRPr="002E1308">
        <w:rPr>
          <w:color w:val="000000"/>
        </w:rPr>
        <w:t>Kişisel veri sahipleri tarafından Şirketimize iletilen talep ve başvurular en geç 30 gün içinde yanıtlanacaktır. Yasa gereği, Şirketimizin talepte bulunandan ek bilgi talep etme hakkı ve maliyet gerektirmesi halinde maliyeti talep edene yükleme hakkı bulunmaktadır.</w:t>
      </w:r>
    </w:p>
    <w:p w14:paraId="43766119" w14:textId="5D573194" w:rsidR="00075958" w:rsidRPr="002E1308" w:rsidRDefault="00075958" w:rsidP="00075958">
      <w:pPr>
        <w:pStyle w:val="NormalWeb"/>
        <w:shd w:val="clear" w:color="auto" w:fill="FFFFFF"/>
        <w:spacing w:before="0" w:beforeAutospacing="0" w:after="375" w:afterAutospacing="0"/>
        <w:rPr>
          <w:color w:val="000000"/>
        </w:rPr>
      </w:pPr>
      <w:r w:rsidRPr="002E1308">
        <w:rPr>
          <w:color w:val="000000"/>
        </w:rPr>
        <w:t xml:space="preserve">Şirketimizin verdiği yanıta karşı kişisel veri sahibinin KVK Kanunu gereği süresi içinde KVK Kurulu’na </w:t>
      </w:r>
      <w:r w:rsidR="00804527" w:rsidRPr="002E1308">
        <w:rPr>
          <w:color w:val="000000"/>
        </w:rPr>
        <w:t>şikâyette</w:t>
      </w:r>
      <w:r w:rsidRPr="002E1308">
        <w:rPr>
          <w:color w:val="000000"/>
        </w:rPr>
        <w:t xml:space="preserve"> bulunma hakkı mevcuttur.</w:t>
      </w:r>
    </w:p>
    <w:p w14:paraId="2F77D0C1" w14:textId="77C47176" w:rsidR="00075958" w:rsidRPr="002E1308" w:rsidRDefault="00075958" w:rsidP="002E1308">
      <w:pPr>
        <w:pStyle w:val="NormalWeb"/>
        <w:shd w:val="clear" w:color="auto" w:fill="FFFFFF"/>
        <w:spacing w:before="240" w:beforeAutospacing="0" w:after="240" w:afterAutospacing="0"/>
        <w:rPr>
          <w:rStyle w:val="Gl"/>
          <w:color w:val="000000"/>
          <w:bdr w:val="none" w:sz="0" w:space="0" w:color="auto" w:frame="1"/>
        </w:rPr>
      </w:pPr>
      <w:r w:rsidRPr="002E1308">
        <w:rPr>
          <w:rStyle w:val="Gl"/>
          <w:color w:val="000000"/>
          <w:bdr w:val="none" w:sz="0" w:space="0" w:color="auto" w:frame="1"/>
        </w:rPr>
        <w:t>Yürürlük</w:t>
      </w:r>
    </w:p>
    <w:p w14:paraId="6AE95647" w14:textId="44C8BAAC" w:rsidR="00075958" w:rsidRPr="002E1308" w:rsidRDefault="00075958" w:rsidP="002E1308">
      <w:pPr>
        <w:pStyle w:val="NormalWeb"/>
        <w:shd w:val="clear" w:color="auto" w:fill="FFFFFF"/>
        <w:spacing w:before="240" w:beforeAutospacing="0" w:after="240" w:afterAutospacing="0"/>
      </w:pPr>
      <w:r w:rsidRPr="002E1308">
        <w:rPr>
          <w:color w:val="000000"/>
        </w:rPr>
        <w:t xml:space="preserve">Şirketimiz tarafından düzenlenen bu </w:t>
      </w:r>
      <w:r w:rsidR="00804527" w:rsidRPr="002E1308">
        <w:rPr>
          <w:color w:val="000000"/>
        </w:rPr>
        <w:t>p</w:t>
      </w:r>
      <w:r w:rsidRPr="002E1308">
        <w:rPr>
          <w:color w:val="000000"/>
        </w:rPr>
        <w:t>olitika</w:t>
      </w:r>
      <w:r w:rsidR="00DF3FE0" w:rsidRPr="002E1308">
        <w:rPr>
          <w:color w:val="000000"/>
        </w:rPr>
        <w:t xml:space="preserve">ya ilişkin son güncelleme </w:t>
      </w:r>
      <w:r w:rsidR="002E1308">
        <w:rPr>
          <w:color w:val="000000"/>
        </w:rPr>
        <w:t xml:space="preserve">metin üzerindedir. </w:t>
      </w:r>
      <w:r w:rsidRPr="002E1308">
        <w:rPr>
          <w:color w:val="000000"/>
        </w:rPr>
        <w:t>Politikanın tamamının veya bir kısmının yenilenmesi durumunda metnin yürürlük tarihi güncellenecektir. Politika, Şirketimizin internet sitesinde yayımlanarak ilgili kişilerin erişimine sunulur.</w:t>
      </w:r>
    </w:p>
    <w:sectPr w:rsidR="00075958" w:rsidRPr="002E1308" w:rsidSect="006B327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F5376" w14:textId="77777777" w:rsidR="009C79F3" w:rsidRDefault="009C79F3" w:rsidP="002E1308">
      <w:pPr>
        <w:spacing w:after="0" w:line="240" w:lineRule="auto"/>
      </w:pPr>
      <w:r>
        <w:separator/>
      </w:r>
    </w:p>
  </w:endnote>
  <w:endnote w:type="continuationSeparator" w:id="0">
    <w:p w14:paraId="3F9054D6" w14:textId="77777777" w:rsidR="009C79F3" w:rsidRDefault="009C79F3" w:rsidP="002E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50E61" w14:textId="57ADFF29" w:rsidR="00181F91" w:rsidRDefault="00181F91">
    <w:pPr>
      <w:pStyle w:val="Altbilgi"/>
    </w:pPr>
    <w:r>
      <w:t xml:space="preserve">Güncelleme: </w:t>
    </w:r>
    <w:proofErr w:type="gramStart"/>
    <w:r w:rsidR="00E23786">
      <w:t>23</w:t>
    </w:r>
    <w:r>
      <w:t>/</w:t>
    </w:r>
    <w:r w:rsidR="00ED2486">
      <w:t>11</w:t>
    </w:r>
    <w:r>
      <w:t>/2020</w:t>
    </w:r>
    <w:proofErr w:type="gramEnd"/>
  </w:p>
  <w:p w14:paraId="6A5A307E" w14:textId="77777777" w:rsidR="00181F91" w:rsidRDefault="00181F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EB185" w14:textId="77777777" w:rsidR="009C79F3" w:rsidRDefault="009C79F3" w:rsidP="002E1308">
      <w:pPr>
        <w:spacing w:after="0" w:line="240" w:lineRule="auto"/>
      </w:pPr>
      <w:r>
        <w:separator/>
      </w:r>
    </w:p>
  </w:footnote>
  <w:footnote w:type="continuationSeparator" w:id="0">
    <w:p w14:paraId="43282573" w14:textId="77777777" w:rsidR="009C79F3" w:rsidRDefault="009C79F3" w:rsidP="002E13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58"/>
    <w:rsid w:val="00075958"/>
    <w:rsid w:val="00096C24"/>
    <w:rsid w:val="001218AE"/>
    <w:rsid w:val="00181F91"/>
    <w:rsid w:val="002E1308"/>
    <w:rsid w:val="003A63AA"/>
    <w:rsid w:val="004D23F6"/>
    <w:rsid w:val="00606052"/>
    <w:rsid w:val="006B327B"/>
    <w:rsid w:val="006E0633"/>
    <w:rsid w:val="007C4948"/>
    <w:rsid w:val="007C7C56"/>
    <w:rsid w:val="00804527"/>
    <w:rsid w:val="008566D0"/>
    <w:rsid w:val="00884E0A"/>
    <w:rsid w:val="0093580B"/>
    <w:rsid w:val="009C79F3"/>
    <w:rsid w:val="00A206D5"/>
    <w:rsid w:val="00AD6E00"/>
    <w:rsid w:val="00AF074C"/>
    <w:rsid w:val="00BA0B09"/>
    <w:rsid w:val="00DF3FE0"/>
    <w:rsid w:val="00E23786"/>
    <w:rsid w:val="00ED2486"/>
    <w:rsid w:val="00FB0EF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075958"/>
    <w:rPr>
      <w:sz w:val="16"/>
      <w:szCs w:val="16"/>
    </w:rPr>
  </w:style>
  <w:style w:type="paragraph" w:styleId="AklamaMetni">
    <w:name w:val="annotation text"/>
    <w:basedOn w:val="Normal"/>
    <w:link w:val="AklamaMetniChar"/>
    <w:uiPriority w:val="99"/>
    <w:semiHidden/>
    <w:unhideWhenUsed/>
    <w:rsid w:val="0007595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75958"/>
    <w:rPr>
      <w:sz w:val="20"/>
      <w:szCs w:val="20"/>
    </w:rPr>
  </w:style>
  <w:style w:type="paragraph" w:styleId="AklamaKonusu">
    <w:name w:val="annotation subject"/>
    <w:basedOn w:val="AklamaMetni"/>
    <w:next w:val="AklamaMetni"/>
    <w:link w:val="AklamaKonusuChar"/>
    <w:uiPriority w:val="99"/>
    <w:semiHidden/>
    <w:unhideWhenUsed/>
    <w:rsid w:val="00075958"/>
    <w:rPr>
      <w:b/>
      <w:bCs/>
    </w:rPr>
  </w:style>
  <w:style w:type="character" w:customStyle="1" w:styleId="AklamaKonusuChar">
    <w:name w:val="Açıklama Konusu Char"/>
    <w:basedOn w:val="AklamaMetniChar"/>
    <w:link w:val="AklamaKonusu"/>
    <w:uiPriority w:val="99"/>
    <w:semiHidden/>
    <w:rsid w:val="00075958"/>
    <w:rPr>
      <w:b/>
      <w:bCs/>
      <w:sz w:val="20"/>
      <w:szCs w:val="20"/>
    </w:rPr>
  </w:style>
  <w:style w:type="paragraph" w:styleId="BalonMetni">
    <w:name w:val="Balloon Text"/>
    <w:basedOn w:val="Normal"/>
    <w:link w:val="BalonMetniChar"/>
    <w:uiPriority w:val="99"/>
    <w:semiHidden/>
    <w:unhideWhenUsed/>
    <w:rsid w:val="000759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5958"/>
    <w:rPr>
      <w:rFonts w:ascii="Segoe UI" w:hAnsi="Segoe UI" w:cs="Segoe UI"/>
      <w:sz w:val="18"/>
      <w:szCs w:val="18"/>
    </w:rPr>
  </w:style>
  <w:style w:type="paragraph" w:styleId="NormalWeb">
    <w:name w:val="Normal (Web)"/>
    <w:basedOn w:val="Normal"/>
    <w:uiPriority w:val="99"/>
    <w:unhideWhenUsed/>
    <w:rsid w:val="000759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75958"/>
    <w:rPr>
      <w:b/>
      <w:bCs/>
    </w:rPr>
  </w:style>
  <w:style w:type="character" w:styleId="Kpr">
    <w:name w:val="Hyperlink"/>
    <w:basedOn w:val="VarsaylanParagrafYazTipi"/>
    <w:uiPriority w:val="99"/>
    <w:unhideWhenUsed/>
    <w:rsid w:val="00075958"/>
    <w:rPr>
      <w:color w:val="0000FF"/>
      <w:u w:val="single"/>
    </w:rPr>
  </w:style>
  <w:style w:type="character" w:customStyle="1" w:styleId="UnresolvedMention">
    <w:name w:val="Unresolved Mention"/>
    <w:basedOn w:val="VarsaylanParagrafYazTipi"/>
    <w:uiPriority w:val="99"/>
    <w:semiHidden/>
    <w:unhideWhenUsed/>
    <w:rsid w:val="003A63AA"/>
    <w:rPr>
      <w:color w:val="605E5C"/>
      <w:shd w:val="clear" w:color="auto" w:fill="E1DFDD"/>
    </w:rPr>
  </w:style>
  <w:style w:type="table" w:customStyle="1" w:styleId="TableNormal1">
    <w:name w:val="Table Normal1"/>
    <w:uiPriority w:val="2"/>
    <w:semiHidden/>
    <w:unhideWhenUsed/>
    <w:qFormat/>
    <w:rsid w:val="00096C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6C24"/>
    <w:pPr>
      <w:widowControl w:val="0"/>
      <w:autoSpaceDE w:val="0"/>
      <w:autoSpaceDN w:val="0"/>
      <w:spacing w:before="14" w:after="0" w:line="240" w:lineRule="auto"/>
      <w:ind w:left="112"/>
    </w:pPr>
    <w:rPr>
      <w:rFonts w:ascii="Times New Roman" w:eastAsia="Times New Roman" w:hAnsi="Times New Roman" w:cs="Times New Roman"/>
    </w:rPr>
  </w:style>
  <w:style w:type="paragraph" w:styleId="stbilgi">
    <w:name w:val="header"/>
    <w:basedOn w:val="Normal"/>
    <w:link w:val="stbilgiChar"/>
    <w:uiPriority w:val="99"/>
    <w:unhideWhenUsed/>
    <w:rsid w:val="002E13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1308"/>
  </w:style>
  <w:style w:type="paragraph" w:styleId="Altbilgi">
    <w:name w:val="footer"/>
    <w:basedOn w:val="Normal"/>
    <w:link w:val="AltbilgiChar"/>
    <w:uiPriority w:val="99"/>
    <w:unhideWhenUsed/>
    <w:rsid w:val="002E13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13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075958"/>
    <w:rPr>
      <w:sz w:val="16"/>
      <w:szCs w:val="16"/>
    </w:rPr>
  </w:style>
  <w:style w:type="paragraph" w:styleId="AklamaMetni">
    <w:name w:val="annotation text"/>
    <w:basedOn w:val="Normal"/>
    <w:link w:val="AklamaMetniChar"/>
    <w:uiPriority w:val="99"/>
    <w:semiHidden/>
    <w:unhideWhenUsed/>
    <w:rsid w:val="0007595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75958"/>
    <w:rPr>
      <w:sz w:val="20"/>
      <w:szCs w:val="20"/>
    </w:rPr>
  </w:style>
  <w:style w:type="paragraph" w:styleId="AklamaKonusu">
    <w:name w:val="annotation subject"/>
    <w:basedOn w:val="AklamaMetni"/>
    <w:next w:val="AklamaMetni"/>
    <w:link w:val="AklamaKonusuChar"/>
    <w:uiPriority w:val="99"/>
    <w:semiHidden/>
    <w:unhideWhenUsed/>
    <w:rsid w:val="00075958"/>
    <w:rPr>
      <w:b/>
      <w:bCs/>
    </w:rPr>
  </w:style>
  <w:style w:type="character" w:customStyle="1" w:styleId="AklamaKonusuChar">
    <w:name w:val="Açıklama Konusu Char"/>
    <w:basedOn w:val="AklamaMetniChar"/>
    <w:link w:val="AklamaKonusu"/>
    <w:uiPriority w:val="99"/>
    <w:semiHidden/>
    <w:rsid w:val="00075958"/>
    <w:rPr>
      <w:b/>
      <w:bCs/>
      <w:sz w:val="20"/>
      <w:szCs w:val="20"/>
    </w:rPr>
  </w:style>
  <w:style w:type="paragraph" w:styleId="BalonMetni">
    <w:name w:val="Balloon Text"/>
    <w:basedOn w:val="Normal"/>
    <w:link w:val="BalonMetniChar"/>
    <w:uiPriority w:val="99"/>
    <w:semiHidden/>
    <w:unhideWhenUsed/>
    <w:rsid w:val="000759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5958"/>
    <w:rPr>
      <w:rFonts w:ascii="Segoe UI" w:hAnsi="Segoe UI" w:cs="Segoe UI"/>
      <w:sz w:val="18"/>
      <w:szCs w:val="18"/>
    </w:rPr>
  </w:style>
  <w:style w:type="paragraph" w:styleId="NormalWeb">
    <w:name w:val="Normal (Web)"/>
    <w:basedOn w:val="Normal"/>
    <w:uiPriority w:val="99"/>
    <w:unhideWhenUsed/>
    <w:rsid w:val="000759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75958"/>
    <w:rPr>
      <w:b/>
      <w:bCs/>
    </w:rPr>
  </w:style>
  <w:style w:type="character" w:styleId="Kpr">
    <w:name w:val="Hyperlink"/>
    <w:basedOn w:val="VarsaylanParagrafYazTipi"/>
    <w:uiPriority w:val="99"/>
    <w:unhideWhenUsed/>
    <w:rsid w:val="00075958"/>
    <w:rPr>
      <w:color w:val="0000FF"/>
      <w:u w:val="single"/>
    </w:rPr>
  </w:style>
  <w:style w:type="character" w:customStyle="1" w:styleId="UnresolvedMention">
    <w:name w:val="Unresolved Mention"/>
    <w:basedOn w:val="VarsaylanParagrafYazTipi"/>
    <w:uiPriority w:val="99"/>
    <w:semiHidden/>
    <w:unhideWhenUsed/>
    <w:rsid w:val="003A63AA"/>
    <w:rPr>
      <w:color w:val="605E5C"/>
      <w:shd w:val="clear" w:color="auto" w:fill="E1DFDD"/>
    </w:rPr>
  </w:style>
  <w:style w:type="table" w:customStyle="1" w:styleId="TableNormal1">
    <w:name w:val="Table Normal1"/>
    <w:uiPriority w:val="2"/>
    <w:semiHidden/>
    <w:unhideWhenUsed/>
    <w:qFormat/>
    <w:rsid w:val="00096C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6C24"/>
    <w:pPr>
      <w:widowControl w:val="0"/>
      <w:autoSpaceDE w:val="0"/>
      <w:autoSpaceDN w:val="0"/>
      <w:spacing w:before="14" w:after="0" w:line="240" w:lineRule="auto"/>
      <w:ind w:left="112"/>
    </w:pPr>
    <w:rPr>
      <w:rFonts w:ascii="Times New Roman" w:eastAsia="Times New Roman" w:hAnsi="Times New Roman" w:cs="Times New Roman"/>
    </w:rPr>
  </w:style>
  <w:style w:type="paragraph" w:styleId="stbilgi">
    <w:name w:val="header"/>
    <w:basedOn w:val="Normal"/>
    <w:link w:val="stbilgiChar"/>
    <w:uiPriority w:val="99"/>
    <w:unhideWhenUsed/>
    <w:rsid w:val="002E13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1308"/>
  </w:style>
  <w:style w:type="paragraph" w:styleId="Altbilgi">
    <w:name w:val="footer"/>
    <w:basedOn w:val="Normal"/>
    <w:link w:val="AltbilgiChar"/>
    <w:uiPriority w:val="99"/>
    <w:unhideWhenUsed/>
    <w:rsid w:val="002E13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1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matel@hs01.kep.tr" TargetMode="External"/><Relationship Id="rId3" Type="http://schemas.openxmlformats.org/officeDocument/2006/relationships/settings" Target="settings.xml"/><Relationship Id="rId7" Type="http://schemas.openxmlformats.org/officeDocument/2006/relationships/hyperlink" Target="http://www.telmate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uhasebe@telmate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2797</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 KOCAK</dc:creator>
  <cp:keywords/>
  <dc:description/>
  <cp:lastModifiedBy>altugteoman@gmail.com</cp:lastModifiedBy>
  <cp:revision>13</cp:revision>
  <dcterms:created xsi:type="dcterms:W3CDTF">2020-09-24T14:27:00Z</dcterms:created>
  <dcterms:modified xsi:type="dcterms:W3CDTF">2021-02-08T14:22:00Z</dcterms:modified>
</cp:coreProperties>
</file>